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A4" w:rsidRDefault="004C50A4" w:rsidP="004C50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Machine Learning in Gravity Models: An Application to Agricultural Trade</w:t>
      </w:r>
    </w:p>
    <w:p w:rsidR="004C50A4" w:rsidRPr="0026144D" w:rsidRDefault="004C50A4" w:rsidP="004C50A4">
      <w:pPr>
        <w:spacing w:after="0" w:line="240" w:lineRule="auto"/>
        <w:jc w:val="center"/>
        <w:rPr>
          <w:rFonts w:ascii="Times New Roman" w:hAnsi="Times New Roman" w:cs="Times New Roman"/>
          <w:sz w:val="24"/>
          <w:szCs w:val="24"/>
          <w:vertAlign w:val="superscript"/>
        </w:rPr>
      </w:pPr>
      <w:r w:rsidRPr="0026144D">
        <w:rPr>
          <w:rFonts w:ascii="Times New Roman" w:hAnsi="Times New Roman" w:cs="Times New Roman"/>
          <w:sz w:val="24"/>
          <w:szCs w:val="24"/>
        </w:rPr>
        <w:t>Munisamy Gopinath</w:t>
      </w:r>
    </w:p>
    <w:p w:rsidR="004C50A4" w:rsidRPr="0026144D" w:rsidRDefault="004C50A4" w:rsidP="004C50A4">
      <w:pPr>
        <w:spacing w:after="0" w:line="240" w:lineRule="auto"/>
        <w:jc w:val="center"/>
        <w:rPr>
          <w:rFonts w:ascii="Times New Roman" w:hAnsi="Times New Roman" w:cs="Times New Roman"/>
          <w:sz w:val="24"/>
          <w:szCs w:val="24"/>
        </w:rPr>
      </w:pPr>
      <w:r w:rsidRPr="0026144D">
        <w:rPr>
          <w:rFonts w:ascii="Times New Roman" w:hAnsi="Times New Roman" w:cs="Times New Roman"/>
          <w:sz w:val="24"/>
          <w:szCs w:val="24"/>
        </w:rPr>
        <w:t xml:space="preserve">Feras </w:t>
      </w:r>
      <w:r>
        <w:rPr>
          <w:rFonts w:ascii="Times New Roman" w:hAnsi="Times New Roman" w:cs="Times New Roman"/>
          <w:sz w:val="24"/>
          <w:szCs w:val="24"/>
        </w:rPr>
        <w:t xml:space="preserve">A. </w:t>
      </w:r>
      <w:r w:rsidRPr="0026144D">
        <w:rPr>
          <w:rFonts w:ascii="Times New Roman" w:hAnsi="Times New Roman" w:cs="Times New Roman"/>
          <w:sz w:val="24"/>
          <w:szCs w:val="24"/>
        </w:rPr>
        <w:t>Batarseh</w:t>
      </w:r>
    </w:p>
    <w:p w:rsidR="004C50A4" w:rsidRDefault="004C50A4" w:rsidP="004C50A4">
      <w:pPr>
        <w:spacing w:after="0" w:line="240" w:lineRule="auto"/>
        <w:jc w:val="center"/>
        <w:rPr>
          <w:rFonts w:ascii="Times New Roman" w:hAnsi="Times New Roman" w:cs="Times New Roman"/>
          <w:sz w:val="24"/>
          <w:szCs w:val="24"/>
        </w:rPr>
      </w:pPr>
      <w:r w:rsidRPr="0026144D">
        <w:rPr>
          <w:rFonts w:ascii="Times New Roman" w:hAnsi="Times New Roman" w:cs="Times New Roman"/>
          <w:sz w:val="24"/>
          <w:szCs w:val="24"/>
        </w:rPr>
        <w:t>Jayson Beckman</w:t>
      </w:r>
    </w:p>
    <w:p w:rsidR="004C50A4" w:rsidRDefault="004C50A4" w:rsidP="004C50A4">
      <w:pPr>
        <w:spacing w:line="480" w:lineRule="auto"/>
        <w:rPr>
          <w:rFonts w:ascii="Times New Roman" w:hAnsi="Times New Roman" w:cs="Times New Roman"/>
          <w:b/>
          <w:sz w:val="24"/>
          <w:szCs w:val="24"/>
        </w:rPr>
      </w:pPr>
      <w:bookmarkStart w:id="0" w:name="_GoBack"/>
      <w:bookmarkEnd w:id="0"/>
    </w:p>
    <w:p w:rsidR="004C50A4" w:rsidRPr="003827B7" w:rsidRDefault="004C50A4" w:rsidP="004C50A4">
      <w:pPr>
        <w:spacing w:line="480" w:lineRule="auto"/>
        <w:jc w:val="center"/>
        <w:rPr>
          <w:rFonts w:ascii="Times New Roman" w:hAnsi="Times New Roman" w:cs="Times New Roman"/>
          <w:b/>
          <w:sz w:val="24"/>
          <w:szCs w:val="24"/>
        </w:rPr>
      </w:pPr>
      <w:r w:rsidRPr="003827B7">
        <w:rPr>
          <w:rFonts w:ascii="Times New Roman" w:hAnsi="Times New Roman" w:cs="Times New Roman"/>
          <w:b/>
          <w:sz w:val="24"/>
          <w:szCs w:val="24"/>
        </w:rPr>
        <w:t xml:space="preserve">Appendix: </w:t>
      </w:r>
      <w:r>
        <w:rPr>
          <w:rFonts w:ascii="Times New Roman" w:hAnsi="Times New Roman" w:cs="Times New Roman"/>
          <w:b/>
          <w:sz w:val="24"/>
          <w:szCs w:val="24"/>
        </w:rPr>
        <w:t xml:space="preserve">PPML Estimation of the Gravity </w:t>
      </w:r>
      <w:r w:rsidRPr="003827B7">
        <w:rPr>
          <w:rFonts w:ascii="Times New Roman" w:hAnsi="Times New Roman" w:cs="Times New Roman"/>
          <w:b/>
          <w:sz w:val="24"/>
          <w:szCs w:val="24"/>
        </w:rPr>
        <w:t>model</w:t>
      </w:r>
    </w:p>
    <w:p w:rsidR="004C50A4" w:rsidRPr="003827B7" w:rsidRDefault="004C50A4" w:rsidP="004C50A4">
      <w:pPr>
        <w:spacing w:line="480" w:lineRule="auto"/>
        <w:rPr>
          <w:rFonts w:ascii="Times New Roman" w:hAnsi="Times New Roman" w:cs="Times New Roman"/>
          <w:sz w:val="24"/>
          <w:szCs w:val="24"/>
        </w:rPr>
      </w:pPr>
      <w:r w:rsidRPr="003827B7">
        <w:rPr>
          <w:rFonts w:ascii="Times New Roman" w:hAnsi="Times New Roman" w:cs="Times New Roman"/>
          <w:sz w:val="24"/>
          <w:szCs w:val="24"/>
        </w:rPr>
        <w:t>Examining factors that determine trade patterns has largely been accomplished through the use of the gravity model—described as the workhorse of international trade and one of the most successful empirical models in economics (</w:t>
      </w:r>
      <w:proofErr w:type="spellStart"/>
      <w:r w:rsidRPr="003827B7">
        <w:rPr>
          <w:rFonts w:ascii="Times New Roman" w:hAnsi="Times New Roman" w:cs="Times New Roman"/>
          <w:sz w:val="24"/>
          <w:szCs w:val="24"/>
        </w:rPr>
        <w:t>Yotov</w:t>
      </w:r>
      <w:proofErr w:type="spellEnd"/>
      <w:r w:rsidRPr="003827B7">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Pr="003827B7">
        <w:rPr>
          <w:rFonts w:ascii="Times New Roman" w:hAnsi="Times New Roman" w:cs="Times New Roman"/>
          <w:sz w:val="24"/>
          <w:szCs w:val="24"/>
        </w:rPr>
        <w:t>Anderson</w:t>
      </w:r>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Wincoop</w:t>
      </w:r>
      <w:proofErr w:type="spellEnd"/>
      <w:r w:rsidRPr="003827B7">
        <w:rPr>
          <w:rFonts w:ascii="Times New Roman" w:hAnsi="Times New Roman" w:cs="Times New Roman"/>
          <w:sz w:val="24"/>
          <w:szCs w:val="24"/>
        </w:rPr>
        <w:t>, 20</w:t>
      </w:r>
      <w:r>
        <w:rPr>
          <w:rFonts w:ascii="Times New Roman" w:hAnsi="Times New Roman" w:cs="Times New Roman"/>
          <w:sz w:val="24"/>
          <w:szCs w:val="24"/>
        </w:rPr>
        <w:t>03</w:t>
      </w:r>
      <w:r w:rsidRPr="003827B7">
        <w:rPr>
          <w:rFonts w:ascii="Times New Roman" w:hAnsi="Times New Roman" w:cs="Times New Roman"/>
          <w:sz w:val="24"/>
          <w:szCs w:val="24"/>
        </w:rPr>
        <w:t xml:space="preserve">). The gravity model has been developed over the years to incorporate different </w:t>
      </w:r>
      <w:r>
        <w:rPr>
          <w:rFonts w:ascii="Times New Roman" w:hAnsi="Times New Roman" w:cs="Times New Roman"/>
          <w:sz w:val="24"/>
          <w:szCs w:val="24"/>
        </w:rPr>
        <w:t>explanatory</w:t>
      </w:r>
      <w:r w:rsidRPr="003827B7">
        <w:rPr>
          <w:rFonts w:ascii="Times New Roman" w:hAnsi="Times New Roman" w:cs="Times New Roman"/>
          <w:sz w:val="24"/>
          <w:szCs w:val="24"/>
        </w:rPr>
        <w:t xml:space="preserve"> variables depending on the questions </w:t>
      </w:r>
      <w:r>
        <w:rPr>
          <w:rFonts w:ascii="Times New Roman" w:hAnsi="Times New Roman" w:cs="Times New Roman"/>
          <w:sz w:val="24"/>
          <w:szCs w:val="24"/>
        </w:rPr>
        <w:t xml:space="preserve">to be </w:t>
      </w:r>
      <w:r w:rsidRPr="003827B7">
        <w:rPr>
          <w:rFonts w:ascii="Times New Roman" w:hAnsi="Times New Roman" w:cs="Times New Roman"/>
          <w:sz w:val="24"/>
          <w:szCs w:val="24"/>
        </w:rPr>
        <w:t xml:space="preserve">answered, and to address some of the empirical issues such as the large amount of zeros in trade flows. In particular, the </w:t>
      </w:r>
      <w:r w:rsidRPr="003827B7">
        <w:rPr>
          <w:rFonts w:ascii="Times New Roman" w:hAnsi="Times New Roman" w:cs="Times New Roman"/>
          <w:bCs/>
          <w:sz w:val="24"/>
          <w:szCs w:val="24"/>
        </w:rPr>
        <w:t xml:space="preserve">Poisson Pseudo Maximum Likelihood (PPML) laid out in Santos Silva and </w:t>
      </w:r>
      <w:proofErr w:type="spellStart"/>
      <w:r w:rsidRPr="003827B7">
        <w:rPr>
          <w:rFonts w:ascii="Times New Roman" w:hAnsi="Times New Roman" w:cs="Times New Roman"/>
          <w:bCs/>
          <w:sz w:val="24"/>
          <w:szCs w:val="24"/>
        </w:rPr>
        <w:t>Tenreyro</w:t>
      </w:r>
      <w:proofErr w:type="spellEnd"/>
      <w:r w:rsidRPr="003827B7">
        <w:rPr>
          <w:rFonts w:ascii="Times New Roman" w:hAnsi="Times New Roman" w:cs="Times New Roman"/>
          <w:bCs/>
          <w:sz w:val="24"/>
          <w:szCs w:val="24"/>
        </w:rPr>
        <w:t xml:space="preserve"> (2006) allows for the inclusion of zero trade flows and corrects for heteroscedasticity which </w:t>
      </w:r>
      <w:r>
        <w:rPr>
          <w:rFonts w:ascii="Times New Roman" w:hAnsi="Times New Roman" w:cs="Times New Roman"/>
          <w:bCs/>
          <w:sz w:val="24"/>
          <w:szCs w:val="24"/>
        </w:rPr>
        <w:t>often</w:t>
      </w:r>
      <w:r w:rsidRPr="003827B7">
        <w:rPr>
          <w:rFonts w:ascii="Times New Roman" w:hAnsi="Times New Roman" w:cs="Times New Roman"/>
          <w:bCs/>
          <w:sz w:val="24"/>
          <w:szCs w:val="24"/>
        </w:rPr>
        <w:t xml:space="preserve"> plague estimation of the gravity model. Additionally</w:t>
      </w:r>
      <w:r>
        <w:rPr>
          <w:rFonts w:ascii="Times New Roman" w:hAnsi="Times New Roman" w:cs="Times New Roman"/>
          <w:bCs/>
          <w:sz w:val="24"/>
          <w:szCs w:val="24"/>
        </w:rPr>
        <w:t>,</w:t>
      </w:r>
      <w:r w:rsidRPr="003827B7">
        <w:rPr>
          <w:rFonts w:ascii="Times New Roman" w:hAnsi="Times New Roman" w:cs="Times New Roman"/>
          <w:bCs/>
          <w:sz w:val="24"/>
          <w:szCs w:val="24"/>
        </w:rPr>
        <w:t xml:space="preserve"> the importance of accounting for </w:t>
      </w:r>
      <w:r w:rsidRPr="003827B7">
        <w:rPr>
          <w:rFonts w:ascii="Times New Roman" w:hAnsi="Times New Roman" w:cs="Times New Roman"/>
          <w:sz w:val="24"/>
          <w:szCs w:val="24"/>
        </w:rPr>
        <w:t>observable and unobservable country-level heterogeneity and multilateral resista</w:t>
      </w:r>
      <w:r>
        <w:rPr>
          <w:rFonts w:ascii="Times New Roman" w:hAnsi="Times New Roman" w:cs="Times New Roman"/>
          <w:sz w:val="24"/>
          <w:szCs w:val="24"/>
        </w:rPr>
        <w:t xml:space="preserve">nce terms through the use individual and pair-wise fixed </w:t>
      </w:r>
      <w:r w:rsidRPr="003827B7">
        <w:rPr>
          <w:rFonts w:ascii="Times New Roman" w:hAnsi="Times New Roman" w:cs="Times New Roman"/>
          <w:sz w:val="24"/>
          <w:szCs w:val="24"/>
        </w:rPr>
        <w:t>effects</w:t>
      </w:r>
      <w:r>
        <w:rPr>
          <w:rFonts w:ascii="Times New Roman" w:hAnsi="Times New Roman" w:cs="Times New Roman"/>
          <w:sz w:val="24"/>
          <w:szCs w:val="24"/>
        </w:rPr>
        <w:t xml:space="preserve"> </w:t>
      </w:r>
      <w:r w:rsidRPr="003827B7">
        <w:rPr>
          <w:rFonts w:ascii="Times New Roman" w:hAnsi="Times New Roman" w:cs="Times New Roman"/>
          <w:bCs/>
          <w:sz w:val="24"/>
          <w:szCs w:val="24"/>
        </w:rPr>
        <w:t>(</w:t>
      </w:r>
      <w:proofErr w:type="spellStart"/>
      <w:r w:rsidRPr="003827B7">
        <w:rPr>
          <w:rFonts w:ascii="Times New Roman" w:hAnsi="Times New Roman" w:cs="Times New Roman"/>
          <w:bCs/>
          <w:sz w:val="24"/>
          <w:szCs w:val="24"/>
        </w:rPr>
        <w:t>Feenstra</w:t>
      </w:r>
      <w:proofErr w:type="spellEnd"/>
      <w:r w:rsidRPr="003827B7">
        <w:rPr>
          <w:rFonts w:ascii="Times New Roman" w:hAnsi="Times New Roman" w:cs="Times New Roman"/>
          <w:bCs/>
          <w:sz w:val="24"/>
          <w:szCs w:val="24"/>
        </w:rPr>
        <w:t>, 2004)</w:t>
      </w:r>
      <w:r w:rsidRPr="003827B7">
        <w:rPr>
          <w:rFonts w:ascii="Times New Roman" w:hAnsi="Times New Roman" w:cs="Times New Roman"/>
          <w:sz w:val="24"/>
          <w:szCs w:val="24"/>
        </w:rPr>
        <w:t xml:space="preserve">. </w:t>
      </w:r>
      <w:r w:rsidRPr="003827B7">
        <w:rPr>
          <w:rFonts w:ascii="Times New Roman" w:hAnsi="Times New Roman" w:cs="Times New Roman"/>
          <w:bCs/>
          <w:sz w:val="24"/>
          <w:szCs w:val="24"/>
        </w:rPr>
        <w:t xml:space="preserve">   </w:t>
      </w:r>
      <w:r w:rsidRPr="003827B7">
        <w:rPr>
          <w:rFonts w:ascii="Times New Roman" w:hAnsi="Times New Roman" w:cs="Times New Roman"/>
          <w:sz w:val="24"/>
          <w:szCs w:val="24"/>
        </w:rPr>
        <w:t xml:space="preserve"> </w:t>
      </w:r>
    </w:p>
    <w:p w:rsidR="004C50A4" w:rsidRPr="003827B7" w:rsidRDefault="004C50A4" w:rsidP="004C50A4">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To complement the ML application, </w:t>
      </w:r>
      <w:r w:rsidRPr="003827B7">
        <w:rPr>
          <w:rFonts w:ascii="Times New Roman" w:hAnsi="Times New Roman" w:cs="Times New Roman"/>
          <w:bCs/>
          <w:iCs/>
          <w:sz w:val="24"/>
          <w:szCs w:val="24"/>
        </w:rPr>
        <w:t xml:space="preserve">the PPML regression </w:t>
      </w:r>
      <w:r>
        <w:rPr>
          <w:rFonts w:ascii="Times New Roman" w:hAnsi="Times New Roman" w:cs="Times New Roman"/>
          <w:bCs/>
          <w:iCs/>
          <w:sz w:val="24"/>
          <w:szCs w:val="24"/>
        </w:rPr>
        <w:t>considered below included imports in levels as the</w:t>
      </w:r>
      <w:r w:rsidRPr="003827B7">
        <w:rPr>
          <w:rFonts w:ascii="Times New Roman" w:hAnsi="Times New Roman" w:cs="Times New Roman"/>
          <w:bCs/>
          <w:iCs/>
          <w:sz w:val="24"/>
          <w:szCs w:val="24"/>
        </w:rPr>
        <w:t xml:space="preserve"> dependent variable, while the non-dummy independent variables are specified in log terms. Given problems in variable selection, </w:t>
      </w:r>
      <w:r>
        <w:rPr>
          <w:rFonts w:ascii="Times New Roman" w:hAnsi="Times New Roman" w:cs="Times New Roman"/>
          <w:bCs/>
          <w:iCs/>
          <w:sz w:val="24"/>
          <w:szCs w:val="24"/>
        </w:rPr>
        <w:t xml:space="preserve">the ML application was used as the basis for the following specification </w:t>
      </w:r>
      <w:r w:rsidRPr="003827B7">
        <w:rPr>
          <w:rFonts w:ascii="Times New Roman" w:hAnsi="Times New Roman" w:cs="Times New Roman"/>
          <w:bCs/>
          <w:iCs/>
          <w:sz w:val="24"/>
          <w:szCs w:val="24"/>
        </w:rPr>
        <w:t>(</w:t>
      </w:r>
      <w:proofErr w:type="spellStart"/>
      <w:r w:rsidRPr="003827B7">
        <w:rPr>
          <w:rFonts w:ascii="Times New Roman" w:hAnsi="Times New Roman" w:cs="Times New Roman"/>
          <w:bCs/>
          <w:iCs/>
          <w:sz w:val="24"/>
          <w:szCs w:val="24"/>
        </w:rPr>
        <w:t>Yotov</w:t>
      </w:r>
      <w:proofErr w:type="spellEnd"/>
      <w:r w:rsidRPr="003827B7">
        <w:rPr>
          <w:rFonts w:ascii="Times New Roman" w:hAnsi="Times New Roman" w:cs="Times New Roman"/>
          <w:bCs/>
          <w:iCs/>
          <w:sz w:val="24"/>
          <w:szCs w:val="24"/>
        </w:rPr>
        <w:t xml:space="preserve"> et al., 2016</w:t>
      </w:r>
      <w:r>
        <w:rPr>
          <w:rFonts w:ascii="Times New Roman" w:hAnsi="Times New Roman" w:cs="Times New Roman"/>
          <w:bCs/>
          <w:iCs/>
          <w:sz w:val="24"/>
          <w:szCs w:val="24"/>
        </w:rPr>
        <w:t>)</w:t>
      </w:r>
      <w:r w:rsidRPr="003827B7">
        <w:rPr>
          <w:rFonts w:ascii="Times New Roman" w:hAnsi="Times New Roman" w:cs="Times New Roman"/>
          <w:bCs/>
          <w:iCs/>
          <w:sz w:val="24"/>
          <w:szCs w:val="24"/>
        </w:rPr>
        <w:t>:</w:t>
      </w:r>
    </w:p>
    <w:p w:rsidR="004C50A4" w:rsidRPr="003827B7" w:rsidRDefault="004C50A4" w:rsidP="004C50A4">
      <w:pPr>
        <w:spacing w:line="480" w:lineRule="auto"/>
        <w:rPr>
          <w:rFonts w:ascii="Times New Roman" w:hAnsi="Times New Roman" w:cs="Times New Roman"/>
          <w:bCs/>
          <w:sz w:val="24"/>
          <w:szCs w:val="24"/>
        </w:rPr>
      </w:pPr>
      <w:r w:rsidRPr="003827B7">
        <w:rPr>
          <w:rFonts w:ascii="Times New Roman" w:hAnsi="Times New Roman" w:cs="Times New Roman"/>
          <w:bCs/>
          <w:iCs/>
          <w:sz w:val="24"/>
          <w:szCs w:val="24"/>
        </w:rPr>
        <w:t>(</w:t>
      </w:r>
      <w:r>
        <w:rPr>
          <w:rFonts w:ascii="Times New Roman" w:hAnsi="Times New Roman" w:cs="Times New Roman"/>
          <w:bCs/>
          <w:iCs/>
          <w:sz w:val="24"/>
          <w:szCs w:val="24"/>
        </w:rPr>
        <w:t>A.</w:t>
      </w:r>
      <w:r w:rsidRPr="003827B7">
        <w:rPr>
          <w:rFonts w:ascii="Times New Roman" w:hAnsi="Times New Roman" w:cs="Times New Roman"/>
          <w:bCs/>
          <w:iCs/>
          <w:sz w:val="24"/>
          <w:szCs w:val="24"/>
        </w:rPr>
        <w:t xml:space="preserve">1)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v</m:t>
            </m:r>
          </m:e>
          <m:sub>
            <m:r>
              <w:rPr>
                <w:rFonts w:ascii="Cambria Math" w:hAnsi="Cambria Math" w:cs="Times New Roman"/>
                <w:sz w:val="24"/>
                <w:szCs w:val="24"/>
              </w:rPr>
              <m:t>ij</m:t>
            </m:r>
          </m:sub>
          <m:sup>
            <m:r>
              <w:rPr>
                <w:rFonts w:ascii="Cambria Math" w:hAnsi="Cambria Math" w:cs="Times New Roman"/>
                <w:sz w:val="24"/>
                <w:szCs w:val="24"/>
              </w:rPr>
              <m:t>k</m:t>
            </m:r>
          </m:sup>
        </m:sSubSup>
        <m:r>
          <w:rPr>
            <w:rFonts w:ascii="Cambria Math" w:hAnsi="Cambria Math" w:cs="Times New Roman"/>
            <w:sz w:val="24"/>
            <w:szCs w:val="24"/>
          </w:rPr>
          <m:t>=exp⁡[</m:t>
        </m:r>
        <m:sSubSup>
          <m:sSubSupPr>
            <m:ctrlPr>
              <w:rPr>
                <w:rFonts w:ascii="Cambria Math" w:hAnsi="Cambria Math" w:cs="Times New Roman"/>
                <w:bCs/>
                <w:i/>
                <w:sz w:val="24"/>
                <w:szCs w:val="24"/>
              </w:rPr>
            </m:ctrlPr>
          </m:sSubSupPr>
          <m:e>
            <m:r>
              <w:rPr>
                <w:rFonts w:ascii="Cambria Math" w:hAnsi="Cambria Math" w:cs="Times New Roman"/>
                <w:sz w:val="24"/>
                <w:szCs w:val="24"/>
              </w:rPr>
              <m:t>α</m:t>
            </m:r>
          </m:e>
          <m:sub>
            <m:r>
              <w:rPr>
                <w:rFonts w:ascii="Cambria Math" w:hAnsi="Cambria Math" w:cs="Times New Roman"/>
                <w:sz w:val="24"/>
                <w:szCs w:val="24"/>
              </w:rPr>
              <m:t>i</m:t>
            </m:r>
          </m:sub>
          <m:sup/>
        </m:sSubSup>
        <m:r>
          <w:rPr>
            <w:rFonts w:ascii="Cambria Math" w:hAnsi="Cambria Math" w:cs="Times New Roman"/>
            <w:sz w:val="24"/>
            <w:szCs w:val="24"/>
          </w:rPr>
          <m:t>+</m:t>
        </m:r>
        <m:sSubSup>
          <m:sSubSupPr>
            <m:ctrlPr>
              <w:rPr>
                <w:rFonts w:ascii="Cambria Math" w:hAnsi="Cambria Math" w:cs="Times New Roman"/>
                <w:bCs/>
                <w:i/>
                <w:sz w:val="24"/>
                <w:szCs w:val="24"/>
              </w:rPr>
            </m:ctrlPr>
          </m:sSubSupPr>
          <m:e>
            <m:r>
              <w:rPr>
                <w:rFonts w:ascii="Cambria Math" w:hAnsi="Cambria Math" w:cs="Times New Roman"/>
                <w:sz w:val="24"/>
                <w:szCs w:val="24"/>
              </w:rPr>
              <m:t>b</m:t>
            </m:r>
          </m:e>
          <m:sub>
            <m:r>
              <w:rPr>
                <w:rFonts w:ascii="Cambria Math" w:hAnsi="Cambria Math" w:cs="Times New Roman"/>
                <w:sz w:val="24"/>
                <w:szCs w:val="24"/>
              </w:rPr>
              <m:t>j</m:t>
            </m:r>
          </m:sub>
          <m:sup/>
        </m:sSubSup>
        <m:r>
          <w:rPr>
            <w:rFonts w:ascii="Cambria Math" w:hAnsi="Cambria Math" w:cs="Times New Roman"/>
            <w:sz w:val="24"/>
            <w:szCs w:val="24"/>
          </w:rPr>
          <m:t>+</m:t>
        </m:r>
        <m:sSubSup>
          <m:sSubSupPr>
            <m:ctrlPr>
              <w:rPr>
                <w:rFonts w:ascii="Cambria Math" w:hAnsi="Cambria Math" w:cs="Times New Roman"/>
                <w:bCs/>
                <w:i/>
                <w:sz w:val="24"/>
                <w:szCs w:val="24"/>
              </w:rPr>
            </m:ctrlPr>
          </m:sSubSupPr>
          <m:e>
            <m:r>
              <w:rPr>
                <w:rFonts w:ascii="Cambria Math" w:hAnsi="Cambria Math" w:cs="Times New Roman"/>
                <w:sz w:val="24"/>
                <w:szCs w:val="24"/>
              </w:rPr>
              <m:t>GDP</m:t>
            </m:r>
          </m:e>
          <m:sub>
            <m:r>
              <w:rPr>
                <w:rFonts w:ascii="Cambria Math" w:hAnsi="Cambria Math" w:cs="Times New Roman"/>
                <w:sz w:val="24"/>
                <w:szCs w:val="24"/>
              </w:rPr>
              <m:t>i</m:t>
            </m:r>
          </m:sub>
          <m:sup/>
        </m:sSubSup>
        <m:r>
          <w:rPr>
            <w:rFonts w:ascii="Cambria Math" w:hAnsi="Cambria Math" w:cs="Times New Roman"/>
            <w:sz w:val="24"/>
            <w:szCs w:val="24"/>
          </w:rPr>
          <m:t>+</m:t>
        </m:r>
        <m:sSubSup>
          <m:sSubSupPr>
            <m:ctrlPr>
              <w:rPr>
                <w:rFonts w:ascii="Cambria Math" w:hAnsi="Cambria Math" w:cs="Times New Roman"/>
                <w:bCs/>
                <w:i/>
                <w:sz w:val="24"/>
                <w:szCs w:val="24"/>
              </w:rPr>
            </m:ctrlPr>
          </m:sSubSupPr>
          <m:e>
            <m:r>
              <w:rPr>
                <w:rFonts w:ascii="Cambria Math" w:hAnsi="Cambria Math" w:cs="Times New Roman"/>
                <w:sz w:val="24"/>
                <w:szCs w:val="24"/>
              </w:rPr>
              <m:t>GDP</m:t>
            </m:r>
          </m:e>
          <m:sub>
            <m:r>
              <w:rPr>
                <w:rFonts w:ascii="Cambria Math" w:hAnsi="Cambria Math" w:cs="Times New Roman"/>
                <w:sz w:val="24"/>
                <w:szCs w:val="24"/>
              </w:rPr>
              <m:t>j</m:t>
            </m:r>
          </m:sub>
          <m:sup/>
        </m:sSubSup>
        <m:r>
          <w:rPr>
            <w:rFonts w:ascii="Cambria Math" w:hAnsi="Cambria Math" w:cs="Times New Roman"/>
            <w:sz w:val="24"/>
            <w:szCs w:val="24"/>
          </w:rPr>
          <m:t xml:space="preserve">+ </m:t>
        </m:r>
        <m:sSubSup>
          <m:sSubSupPr>
            <m:ctrlPr>
              <w:rPr>
                <w:rFonts w:ascii="Cambria Math" w:hAnsi="Cambria Math" w:cs="Times New Roman"/>
                <w:bCs/>
                <w:i/>
                <w:sz w:val="24"/>
                <w:szCs w:val="24"/>
              </w:rPr>
            </m:ctrlPr>
          </m:sSubSupPr>
          <m:e>
            <m:r>
              <w:rPr>
                <w:rFonts w:ascii="Cambria Math" w:hAnsi="Cambria Math" w:cs="Times New Roman"/>
                <w:sz w:val="24"/>
                <w:szCs w:val="24"/>
              </w:rPr>
              <m:t>Pop</m:t>
            </m:r>
          </m:e>
          <m:sub>
            <m:r>
              <w:rPr>
                <w:rFonts w:ascii="Cambria Math" w:hAnsi="Cambria Math" w:cs="Times New Roman"/>
                <w:sz w:val="24"/>
                <w:szCs w:val="24"/>
              </w:rPr>
              <m:t>i</m:t>
            </m:r>
          </m:sub>
          <m:sup/>
        </m:sSubSup>
        <m:r>
          <w:rPr>
            <w:rFonts w:ascii="Cambria Math" w:hAnsi="Cambria Math" w:cs="Times New Roman"/>
            <w:sz w:val="24"/>
            <w:szCs w:val="24"/>
          </w:rPr>
          <m:t>+</m:t>
        </m:r>
        <m:sSubSup>
          <m:sSubSupPr>
            <m:ctrlPr>
              <w:rPr>
                <w:rFonts w:ascii="Cambria Math" w:hAnsi="Cambria Math" w:cs="Times New Roman"/>
                <w:bCs/>
                <w:i/>
                <w:sz w:val="24"/>
                <w:szCs w:val="24"/>
              </w:rPr>
            </m:ctrlPr>
          </m:sSubSupPr>
          <m:e>
            <m:r>
              <w:rPr>
                <w:rFonts w:ascii="Cambria Math" w:hAnsi="Cambria Math" w:cs="Times New Roman"/>
                <w:sz w:val="24"/>
                <w:szCs w:val="24"/>
              </w:rPr>
              <m:t>Pop</m:t>
            </m:r>
          </m:e>
          <m:sub>
            <m:r>
              <w:rPr>
                <w:rFonts w:ascii="Cambria Math" w:hAnsi="Cambria Math" w:cs="Times New Roman"/>
                <w:sz w:val="24"/>
                <w:szCs w:val="24"/>
              </w:rPr>
              <m:t>j</m:t>
            </m:r>
          </m:sub>
          <m:sup/>
        </m:sSubSup>
        <m:r>
          <w:rPr>
            <w:rFonts w:ascii="Cambria Math" w:hAnsi="Cambria Math" w:cs="Times New Roman"/>
            <w:sz w:val="24"/>
            <w:szCs w:val="24"/>
          </w:rPr>
          <m:t>+</m:t>
        </m:r>
        <m:sSub>
          <m:sSubPr>
            <m:ctrlPr>
              <w:rPr>
                <w:rFonts w:ascii="Cambria Math" w:hAnsi="Cambria Math" w:cs="Times New Roman"/>
                <w:bCs/>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m:rPr>
                <m:sty m:val="p"/>
              </m:rPr>
              <w:rPr>
                <w:rFonts w:ascii="Cambria Math" w:hAnsi="Cambria Math" w:cs="Times New Roman"/>
                <w:sz w:val="24"/>
                <w:szCs w:val="24"/>
              </w:rPr>
              <m:t>distance</m:t>
            </m:r>
          </m:e>
          <m:sub>
            <m:r>
              <w:rPr>
                <w:rFonts w:ascii="Cambria Math" w:hAnsi="Cambria Math" w:cs="Times New Roman"/>
                <w:sz w:val="24"/>
                <w:szCs w:val="24"/>
              </w:rPr>
              <m:t>ij</m:t>
            </m:r>
          </m:sub>
        </m:sSub>
        <m:r>
          <w:rPr>
            <w:rFonts w:ascii="Cambria Math" w:hAnsi="Cambria Math" w:cs="Times New Roman"/>
            <w:sz w:val="24"/>
            <w:szCs w:val="24"/>
          </w:rPr>
          <m:t xml:space="preserve">+ </m:t>
        </m:r>
        <m:func>
          <m:funcPr>
            <m:ctrlPr>
              <w:rPr>
                <w:rFonts w:ascii="Cambria Math" w:hAnsi="Cambria Math" w:cs="Times New Roman"/>
                <w:bCs/>
                <w:i/>
                <w:iCs/>
                <w:sz w:val="24"/>
                <w:szCs w:val="24"/>
              </w:rPr>
            </m:ctrlPr>
          </m:funcPr>
          <m:fName>
            <m:sSub>
              <m:sSubPr>
                <m:ctrlPr>
                  <w:rPr>
                    <w:rFonts w:ascii="Cambria Math" w:hAnsi="Cambria Math" w:cs="Times New Roman"/>
                    <w:bCs/>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m:rPr>
                    <m:sty m:val="p"/>
                  </m:rPr>
                  <w:rPr>
                    <w:rFonts w:ascii="Cambria Math" w:hAnsi="Cambria Math" w:cs="Times New Roman"/>
                    <w:sz w:val="24"/>
                    <w:szCs w:val="24"/>
                  </w:rPr>
                  <m:t>time</m:t>
                </m:r>
              </m:e>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 </m:t>
            </m:r>
          </m:fName>
          <m:e>
            <m:r>
              <m:rPr>
                <m:sty m:val="p"/>
              </m:rPr>
              <w:rPr>
                <w:rFonts w:ascii="Cambria Math" w:hAnsi="Cambria Math" w:cs="Times New Roman"/>
                <w:sz w:val="24"/>
                <w:szCs w:val="24"/>
              </w:rPr>
              <m:t xml:space="preserve">+ </m:t>
            </m:r>
            <m:sSub>
              <m:sSubPr>
                <m:ctrlPr>
                  <w:rPr>
                    <w:rFonts w:ascii="Cambria Math" w:hAnsi="Cambria Math" w:cs="Times New Roman"/>
                    <w:bCs/>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m:rPr>
                    <m:sty m:val="p"/>
                  </m:rPr>
                  <w:rPr>
                    <w:rFonts w:ascii="Cambria Math" w:hAnsi="Cambria Math" w:cs="Times New Roman"/>
                    <w:sz w:val="24"/>
                    <w:szCs w:val="24"/>
                  </w:rPr>
                  <m:t>longitude</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latitude</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m:rPr>
                    <m:sty m:val="p"/>
                  </m:rPr>
                  <w:rPr>
                    <w:rFonts w:ascii="Cambria Math" w:hAnsi="Cambria Math" w:cs="Times New Roman"/>
                    <w:sz w:val="24"/>
                    <w:szCs w:val="24"/>
                  </w:rPr>
                  <m:t>poltical</m:t>
                </m:r>
              </m:e>
              <m:sub>
                <m:r>
                  <w:rPr>
                    <w:rFonts w:ascii="Cambria Math" w:hAnsi="Cambria Math" w:cs="Times New Roman"/>
                    <w:sz w:val="24"/>
                    <w:szCs w:val="24"/>
                  </w:rPr>
                  <m:t>j</m:t>
                </m:r>
              </m:sub>
            </m:sSub>
          </m:e>
        </m:func>
      </m:oMath>
      <w:r w:rsidRPr="003827B7">
        <w:rPr>
          <w:rFonts w:ascii="Times New Roman" w:hAnsi="Times New Roman" w:cs="Times New Roman"/>
          <w:bCs/>
          <w:i/>
          <w:iCs/>
          <w:sz w:val="24"/>
          <w:szCs w:val="24"/>
        </w:rPr>
        <w:tab/>
      </w:r>
      <w:r w:rsidRPr="003827B7">
        <w:rPr>
          <w:rFonts w:ascii="Times New Roman" w:hAnsi="Times New Roman" w:cs="Times New Roman"/>
          <w:bCs/>
          <w:iCs/>
          <w:sz w:val="24"/>
          <w:szCs w:val="24"/>
        </w:rPr>
        <w:tab/>
      </w:r>
    </w:p>
    <w:p w:rsidR="004C50A4" w:rsidRPr="003827B7" w:rsidRDefault="004C50A4" w:rsidP="004C50A4">
      <w:pPr>
        <w:spacing w:line="480" w:lineRule="auto"/>
        <w:rPr>
          <w:rFonts w:ascii="Times New Roman" w:hAnsi="Times New Roman" w:cs="Times New Roman"/>
          <w:bCs/>
          <w:iCs/>
          <w:sz w:val="24"/>
          <w:szCs w:val="24"/>
        </w:rPr>
      </w:pPr>
      <w:r w:rsidRPr="003827B7">
        <w:rPr>
          <w:rFonts w:ascii="Times New Roman" w:hAnsi="Times New Roman" w:cs="Times New Roman"/>
          <w:bCs/>
          <w:sz w:val="24"/>
          <w:szCs w:val="24"/>
        </w:rPr>
        <w:lastRenderedPageBreak/>
        <w:t xml:space="preserve">where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v</m:t>
            </m:r>
          </m:e>
          <m:sub>
            <m:r>
              <w:rPr>
                <w:rFonts w:ascii="Cambria Math" w:hAnsi="Cambria Math" w:cs="Times New Roman"/>
                <w:sz w:val="24"/>
                <w:szCs w:val="24"/>
              </w:rPr>
              <m:t>ij</m:t>
            </m:r>
          </m:sub>
          <m:sup>
            <m:r>
              <w:rPr>
                <w:rFonts w:ascii="Cambria Math" w:hAnsi="Cambria Math" w:cs="Times New Roman"/>
                <w:sz w:val="24"/>
                <w:szCs w:val="24"/>
              </w:rPr>
              <m:t>k</m:t>
            </m:r>
          </m:sup>
        </m:sSubSup>
      </m:oMath>
      <w:r w:rsidRPr="003827B7">
        <w:rPr>
          <w:rFonts w:ascii="Times New Roman" w:hAnsi="Times New Roman" w:cs="Times New Roman"/>
          <w:bCs/>
          <w:iCs/>
          <w:sz w:val="24"/>
          <w:szCs w:val="24"/>
        </w:rPr>
        <w:t xml:space="preserve"> is the value of imports from country </w:t>
      </w:r>
      <w:proofErr w:type="spellStart"/>
      <w:r w:rsidRPr="003827B7">
        <w:rPr>
          <w:rFonts w:ascii="Times New Roman" w:hAnsi="Times New Roman" w:cs="Times New Roman"/>
          <w:bCs/>
          <w:i/>
          <w:iCs/>
          <w:sz w:val="24"/>
          <w:szCs w:val="24"/>
        </w:rPr>
        <w:t>i</w:t>
      </w:r>
      <w:proofErr w:type="spellEnd"/>
      <w:r w:rsidRPr="003827B7">
        <w:rPr>
          <w:rFonts w:ascii="Times New Roman" w:hAnsi="Times New Roman" w:cs="Times New Roman"/>
          <w:bCs/>
          <w:i/>
          <w:iCs/>
          <w:sz w:val="24"/>
          <w:szCs w:val="24"/>
        </w:rPr>
        <w:t xml:space="preserve"> </w:t>
      </w:r>
      <w:r w:rsidRPr="003827B7">
        <w:rPr>
          <w:rFonts w:ascii="Times New Roman" w:hAnsi="Times New Roman" w:cs="Times New Roman"/>
          <w:bCs/>
          <w:iCs/>
          <w:sz w:val="24"/>
          <w:szCs w:val="24"/>
        </w:rPr>
        <w:t xml:space="preserve">to country </w:t>
      </w:r>
      <w:r w:rsidRPr="003827B7">
        <w:rPr>
          <w:rFonts w:ascii="Times New Roman" w:hAnsi="Times New Roman" w:cs="Times New Roman"/>
          <w:bCs/>
          <w:i/>
          <w:iCs/>
          <w:sz w:val="24"/>
          <w:szCs w:val="24"/>
        </w:rPr>
        <w:t>j</w:t>
      </w:r>
      <w:r w:rsidRPr="003827B7">
        <w:rPr>
          <w:rFonts w:ascii="Times New Roman" w:hAnsi="Times New Roman" w:cs="Times New Roman"/>
          <w:bCs/>
          <w:iCs/>
          <w:sz w:val="24"/>
          <w:szCs w:val="24"/>
        </w:rPr>
        <w:t>.</w:t>
      </w:r>
      <w:r w:rsidRPr="003827B7">
        <w:rPr>
          <w:rFonts w:ascii="Times New Roman" w:hAnsi="Times New Roman" w:cs="Times New Roman"/>
          <w:bCs/>
          <w:sz w:val="24"/>
          <w:szCs w:val="24"/>
        </w:rPr>
        <w:t xml:space="preserve">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i</m:t>
            </m:r>
          </m:sub>
          <m:sup/>
        </m:sSubSup>
      </m:oMath>
      <w:r w:rsidRPr="003827B7">
        <w:rPr>
          <w:rFonts w:ascii="Times New Roman" w:hAnsi="Times New Roman" w:cs="Times New Roman"/>
          <w:bCs/>
          <w:iCs/>
          <w:sz w:val="24"/>
          <w:szCs w:val="24"/>
        </w:rPr>
        <w:t xml:space="preserve">and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b</m:t>
            </m:r>
          </m:e>
          <m:sub>
            <m:r>
              <w:rPr>
                <w:rFonts w:ascii="Cambria Math" w:hAnsi="Cambria Math" w:cs="Times New Roman"/>
                <w:sz w:val="24"/>
                <w:szCs w:val="24"/>
              </w:rPr>
              <m:t>j</m:t>
            </m:r>
          </m:sub>
          <m:sup/>
        </m:sSubSup>
      </m:oMath>
      <w:r w:rsidRPr="003827B7">
        <w:rPr>
          <w:rFonts w:ascii="Times New Roman" w:hAnsi="Times New Roman" w:cs="Times New Roman"/>
          <w:bCs/>
          <w:iCs/>
          <w:sz w:val="24"/>
          <w:szCs w:val="24"/>
        </w:rPr>
        <w:t>are importer and exporter fixed effects,</w:t>
      </w:r>
      <w:r w:rsidRPr="003827B7">
        <w:rPr>
          <w:rFonts w:ascii="Times New Roman" w:eastAsiaTheme="minorEastAsia" w:hAnsi="Times New Roman" w:cs="Times New Roman"/>
          <w:bCs/>
          <w:iCs/>
          <w:sz w:val="24"/>
          <w:szCs w:val="24"/>
        </w:rPr>
        <w:t xml:space="preserve"> GDP and population (</w:t>
      </w:r>
      <w:r w:rsidRPr="003827B7">
        <w:rPr>
          <w:rFonts w:ascii="Times New Roman" w:eastAsiaTheme="minorEastAsia" w:hAnsi="Times New Roman" w:cs="Times New Roman"/>
          <w:bCs/>
          <w:i/>
          <w:iCs/>
          <w:sz w:val="24"/>
          <w:szCs w:val="24"/>
        </w:rPr>
        <w:t>Pop</w:t>
      </w:r>
      <w:r w:rsidRPr="003827B7">
        <w:rPr>
          <w:rFonts w:ascii="Times New Roman" w:eastAsiaTheme="minorEastAsia" w:hAnsi="Times New Roman" w:cs="Times New Roman"/>
          <w:bCs/>
          <w:iCs/>
          <w:sz w:val="24"/>
          <w:szCs w:val="24"/>
        </w:rPr>
        <w:t xml:space="preserve">) are defined for importers and exporters, </w:t>
      </w:r>
      <m:oMath>
        <m:sSub>
          <m:sSubPr>
            <m:ctrlPr>
              <w:rPr>
                <w:rFonts w:ascii="Cambria Math" w:hAnsi="Cambria Math" w:cs="Times New Roman"/>
                <w:bCs/>
                <w:i/>
                <w:iCs/>
                <w:sz w:val="24"/>
                <w:szCs w:val="24"/>
              </w:rPr>
            </m:ctrlPr>
          </m:sSubPr>
          <m:e>
            <m:r>
              <w:rPr>
                <w:rFonts w:ascii="Cambria Math" w:hAnsi="Cambria Math" w:cs="Times New Roman"/>
                <w:sz w:val="24"/>
                <w:szCs w:val="24"/>
              </w:rPr>
              <m:t>distance</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Pr="003827B7">
        <w:rPr>
          <w:rFonts w:ascii="Times New Roman" w:eastAsiaTheme="minorEastAsia" w:hAnsi="Times New Roman" w:cs="Times New Roman"/>
          <w:bCs/>
          <w:iCs/>
          <w:sz w:val="24"/>
          <w:szCs w:val="24"/>
        </w:rPr>
        <w:t xml:space="preserve">is </w:t>
      </w:r>
      <w:r w:rsidRPr="003827B7">
        <w:rPr>
          <w:rFonts w:ascii="Times New Roman" w:hAnsi="Times New Roman" w:cs="Times New Roman"/>
          <w:bCs/>
          <w:iCs/>
          <w:sz w:val="24"/>
          <w:szCs w:val="24"/>
        </w:rPr>
        <w:t xml:space="preserve">the logged distance between countries, </w:t>
      </w:r>
      <w:r w:rsidRPr="003827B7">
        <w:rPr>
          <w:rFonts w:ascii="Times New Roman" w:hAnsi="Times New Roman" w:cs="Times New Roman"/>
          <w:bCs/>
          <w:i/>
          <w:iCs/>
          <w:sz w:val="24"/>
          <w:szCs w:val="24"/>
        </w:rPr>
        <w:t>time</w:t>
      </w:r>
      <w:r w:rsidRPr="003827B7">
        <w:rPr>
          <w:rFonts w:ascii="Times New Roman" w:hAnsi="Times New Roman" w:cs="Times New Roman"/>
          <w:bCs/>
          <w:iCs/>
          <w:sz w:val="24"/>
          <w:szCs w:val="24"/>
        </w:rPr>
        <w:t xml:space="preserve"> is a time trend variable, </w:t>
      </w:r>
      <w:r w:rsidRPr="003827B7">
        <w:rPr>
          <w:rFonts w:ascii="Times New Roman" w:hAnsi="Times New Roman" w:cs="Times New Roman"/>
          <w:bCs/>
          <w:i/>
          <w:iCs/>
          <w:sz w:val="24"/>
          <w:szCs w:val="24"/>
        </w:rPr>
        <w:t>longitude</w:t>
      </w:r>
      <w:r w:rsidRPr="003827B7">
        <w:rPr>
          <w:rFonts w:ascii="Times New Roman" w:hAnsi="Times New Roman" w:cs="Times New Roman"/>
          <w:bCs/>
          <w:iCs/>
          <w:sz w:val="24"/>
          <w:szCs w:val="24"/>
        </w:rPr>
        <w:t xml:space="preserve"> is the longitude for the exporting country, </w:t>
      </w:r>
      <w:r w:rsidRPr="003827B7">
        <w:rPr>
          <w:rFonts w:ascii="Times New Roman" w:hAnsi="Times New Roman" w:cs="Times New Roman"/>
          <w:bCs/>
          <w:i/>
          <w:iCs/>
          <w:sz w:val="24"/>
          <w:szCs w:val="24"/>
        </w:rPr>
        <w:t>latitude</w:t>
      </w:r>
      <w:r w:rsidRPr="003827B7">
        <w:rPr>
          <w:rFonts w:ascii="Times New Roman" w:hAnsi="Times New Roman" w:cs="Times New Roman"/>
          <w:bCs/>
          <w:iCs/>
          <w:sz w:val="24"/>
          <w:szCs w:val="24"/>
        </w:rPr>
        <w:t xml:space="preserve"> is the latitude for the exporting country, and political represents the political stability of the exporting country (except for sugar, which has political stability for the importing country</w:t>
      </w:r>
      <w:r>
        <w:rPr>
          <w:rFonts w:ascii="Times New Roman" w:hAnsi="Times New Roman" w:cs="Times New Roman"/>
          <w:bCs/>
          <w:iCs/>
          <w:sz w:val="24"/>
          <w:szCs w:val="24"/>
        </w:rPr>
        <w:t xml:space="preserve"> as in the ML application</w:t>
      </w:r>
      <w:r w:rsidRPr="003827B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These variables come from the same source as the ML application, i.e., </w:t>
      </w:r>
      <w:proofErr w:type="spellStart"/>
      <w:r>
        <w:rPr>
          <w:rFonts w:ascii="Times New Roman" w:hAnsi="Times New Roman" w:cs="Times New Roman"/>
          <w:sz w:val="24"/>
          <w:szCs w:val="24"/>
        </w:rPr>
        <w:t>Gurevich</w:t>
      </w:r>
      <w:proofErr w:type="spellEnd"/>
      <w:r>
        <w:rPr>
          <w:rFonts w:ascii="Times New Roman" w:hAnsi="Times New Roman" w:cs="Times New Roman"/>
          <w:sz w:val="24"/>
          <w:szCs w:val="24"/>
        </w:rPr>
        <w:t xml:space="preserve"> and Herman (2018).</w:t>
      </w:r>
    </w:p>
    <w:p w:rsidR="004C50A4" w:rsidRPr="002868FC" w:rsidRDefault="004C50A4" w:rsidP="004C50A4">
      <w:pPr>
        <w:spacing w:line="480" w:lineRule="auto"/>
        <w:rPr>
          <w:rFonts w:ascii="Times New Roman" w:hAnsi="Times New Roman" w:cs="Times New Roman"/>
          <w:bCs/>
          <w:iCs/>
          <w:sz w:val="24"/>
          <w:szCs w:val="24"/>
        </w:rPr>
      </w:pPr>
      <w:r w:rsidRPr="003827B7">
        <w:rPr>
          <w:rFonts w:ascii="Times New Roman" w:hAnsi="Times New Roman" w:cs="Times New Roman"/>
          <w:bCs/>
          <w:iCs/>
          <w:sz w:val="24"/>
          <w:szCs w:val="24"/>
        </w:rPr>
        <w:tab/>
      </w:r>
      <w:r>
        <w:rPr>
          <w:rFonts w:ascii="Times New Roman" w:hAnsi="Times New Roman" w:cs="Times New Roman"/>
          <w:bCs/>
          <w:iCs/>
          <w:sz w:val="24"/>
          <w:szCs w:val="24"/>
        </w:rPr>
        <w:t>T</w:t>
      </w:r>
      <w:r w:rsidRPr="003827B7">
        <w:rPr>
          <w:rFonts w:ascii="Times New Roman" w:hAnsi="Times New Roman" w:cs="Times New Roman"/>
          <w:bCs/>
          <w:iCs/>
          <w:sz w:val="24"/>
          <w:szCs w:val="24"/>
        </w:rPr>
        <w:t>he econometric results from using the variables suggested by ML</w:t>
      </w:r>
      <w:r>
        <w:rPr>
          <w:rFonts w:ascii="Times New Roman" w:hAnsi="Times New Roman" w:cs="Times New Roman"/>
          <w:bCs/>
          <w:iCs/>
          <w:sz w:val="24"/>
          <w:szCs w:val="24"/>
        </w:rPr>
        <w:t xml:space="preserve"> indicate high R</w:t>
      </w:r>
      <w:r w:rsidRPr="003827B7">
        <w:rPr>
          <w:rFonts w:ascii="Times New Roman" w:hAnsi="Times New Roman" w:cs="Times New Roman"/>
          <w:bCs/>
          <w:iCs/>
          <w:sz w:val="24"/>
          <w:szCs w:val="24"/>
        </w:rPr>
        <w:t>-square</w:t>
      </w:r>
      <w:r>
        <w:rPr>
          <w:rFonts w:ascii="Times New Roman" w:hAnsi="Times New Roman" w:cs="Times New Roman"/>
          <w:bCs/>
          <w:iCs/>
          <w:sz w:val="24"/>
          <w:szCs w:val="24"/>
        </w:rPr>
        <w:t xml:space="preserve"> for most commodities</w:t>
      </w:r>
      <w:r w:rsidRPr="003827B7">
        <w:rPr>
          <w:rFonts w:ascii="Times New Roman" w:hAnsi="Times New Roman" w:cs="Times New Roman"/>
          <w:bCs/>
          <w:iCs/>
          <w:sz w:val="24"/>
          <w:szCs w:val="24"/>
        </w:rPr>
        <w:t xml:space="preserve"> (Appendix table 1).</w:t>
      </w:r>
      <w:r>
        <w:rPr>
          <w:rFonts w:ascii="Times New Roman" w:hAnsi="Times New Roman" w:cs="Times New Roman"/>
          <w:bCs/>
          <w:iCs/>
          <w:sz w:val="24"/>
          <w:szCs w:val="24"/>
        </w:rPr>
        <w:t xml:space="preserve"> </w:t>
      </w:r>
      <w:r w:rsidRPr="003827B7">
        <w:rPr>
          <w:rFonts w:ascii="Times New Roman" w:hAnsi="Times New Roman" w:cs="Times New Roman"/>
          <w:bCs/>
          <w:iCs/>
          <w:sz w:val="24"/>
          <w:szCs w:val="24"/>
        </w:rPr>
        <w:t>Most of the variables in the econometric model are statistically significant, and at the 0.01 percent level</w:t>
      </w:r>
      <w:r>
        <w:rPr>
          <w:rFonts w:ascii="Times New Roman" w:hAnsi="Times New Roman" w:cs="Times New Roman"/>
          <w:bCs/>
          <w:iCs/>
          <w:sz w:val="24"/>
          <w:szCs w:val="24"/>
        </w:rPr>
        <w:t>, but similarities and differences are visible from the R-square (e.g. rice versus soybean)</w:t>
      </w:r>
      <w:r w:rsidRPr="003827B7">
        <w:rPr>
          <w:rFonts w:ascii="Times New Roman" w:hAnsi="Times New Roman" w:cs="Times New Roman"/>
          <w:bCs/>
          <w:iCs/>
          <w:sz w:val="24"/>
          <w:szCs w:val="24"/>
        </w:rPr>
        <w:t xml:space="preserve">. Distance and the year trend are statistically significant at the 0.01 percent level for every model. The </w:t>
      </w:r>
      <w:r>
        <w:rPr>
          <w:rFonts w:ascii="Times New Roman" w:hAnsi="Times New Roman" w:cs="Times New Roman"/>
          <w:bCs/>
          <w:iCs/>
          <w:sz w:val="24"/>
          <w:szCs w:val="24"/>
        </w:rPr>
        <w:t xml:space="preserve">coefficient on the </w:t>
      </w:r>
      <w:r w:rsidRPr="003827B7">
        <w:rPr>
          <w:rFonts w:ascii="Times New Roman" w:hAnsi="Times New Roman" w:cs="Times New Roman"/>
          <w:bCs/>
          <w:iCs/>
          <w:sz w:val="24"/>
          <w:szCs w:val="24"/>
        </w:rPr>
        <w:t>distance variable is negative as expected</w:t>
      </w:r>
      <w:r>
        <w:rPr>
          <w:rFonts w:ascii="Times New Roman" w:hAnsi="Times New Roman" w:cs="Times New Roman"/>
          <w:bCs/>
          <w:iCs/>
          <w:sz w:val="24"/>
          <w:szCs w:val="24"/>
        </w:rPr>
        <w:t xml:space="preserve"> since</w:t>
      </w:r>
      <w:r w:rsidRPr="003827B7">
        <w:rPr>
          <w:rFonts w:ascii="Times New Roman" w:hAnsi="Times New Roman" w:cs="Times New Roman"/>
          <w:bCs/>
          <w:iCs/>
          <w:sz w:val="24"/>
          <w:szCs w:val="24"/>
        </w:rPr>
        <w:t xml:space="preserve"> longer distance involves more costs, </w:t>
      </w:r>
      <w:r>
        <w:rPr>
          <w:rFonts w:ascii="Times New Roman" w:hAnsi="Times New Roman" w:cs="Times New Roman"/>
          <w:bCs/>
          <w:iCs/>
          <w:sz w:val="24"/>
          <w:szCs w:val="24"/>
        </w:rPr>
        <w:t xml:space="preserve">and thus, </w:t>
      </w:r>
      <w:r w:rsidRPr="003827B7">
        <w:rPr>
          <w:rFonts w:ascii="Times New Roman" w:hAnsi="Times New Roman" w:cs="Times New Roman"/>
          <w:bCs/>
          <w:iCs/>
          <w:sz w:val="24"/>
          <w:szCs w:val="24"/>
        </w:rPr>
        <w:t>decreasing the amount of trade that occurs. The magnitude of the distance coefficient is largest for corn, indicating that commodity is most affected by distance; while the -1.06 coefficient on sugar is the smallest. The time trend variable is positive and is between 0.04 and 0.06, indicating that trade in th</w:t>
      </w:r>
      <w:r>
        <w:rPr>
          <w:rFonts w:ascii="Times New Roman" w:hAnsi="Times New Roman" w:cs="Times New Roman"/>
          <w:bCs/>
          <w:iCs/>
          <w:sz w:val="24"/>
          <w:szCs w:val="24"/>
        </w:rPr>
        <w:t>ese</w:t>
      </w:r>
      <w:r w:rsidRPr="003827B7">
        <w:rPr>
          <w:rFonts w:ascii="Times New Roman" w:hAnsi="Times New Roman" w:cs="Times New Roman"/>
          <w:bCs/>
          <w:iCs/>
          <w:sz w:val="24"/>
          <w:szCs w:val="24"/>
        </w:rPr>
        <w:t xml:space="preserve"> commodities is increasing over time. GDP is positive and statistically significant for many of the commodity exporting countries, </w:t>
      </w:r>
      <w:r>
        <w:rPr>
          <w:rFonts w:ascii="Times New Roman" w:hAnsi="Times New Roman" w:cs="Times New Roman"/>
          <w:bCs/>
          <w:iCs/>
          <w:sz w:val="24"/>
          <w:szCs w:val="24"/>
        </w:rPr>
        <w:t>but th</w:t>
      </w:r>
      <w:r w:rsidRPr="003827B7">
        <w:rPr>
          <w:rFonts w:ascii="Times New Roman" w:hAnsi="Times New Roman" w:cs="Times New Roman"/>
          <w:bCs/>
          <w:iCs/>
          <w:sz w:val="24"/>
          <w:szCs w:val="24"/>
        </w:rPr>
        <w:t xml:space="preserve">e coefficient on GDP importer is mixed. Similarly, the coefficients on population (both the exporter and importer) are mixed. </w:t>
      </w:r>
      <w:r>
        <w:rPr>
          <w:rFonts w:ascii="Times New Roman" w:hAnsi="Times New Roman" w:cs="Times New Roman"/>
          <w:bCs/>
          <w:iCs/>
          <w:sz w:val="24"/>
          <w:szCs w:val="24"/>
        </w:rPr>
        <w:t xml:space="preserve"> </w:t>
      </w:r>
      <w:r w:rsidRPr="003827B7">
        <w:rPr>
          <w:rFonts w:ascii="Times New Roman" w:hAnsi="Times New Roman" w:cs="Times New Roman"/>
          <w:bCs/>
          <w:iCs/>
          <w:sz w:val="24"/>
          <w:szCs w:val="24"/>
        </w:rPr>
        <w:t xml:space="preserve">The political stability coefficient is positive and statistically significant for most commodities </w:t>
      </w:r>
      <w:r>
        <w:rPr>
          <w:rFonts w:ascii="Times New Roman" w:hAnsi="Times New Roman" w:cs="Times New Roman"/>
          <w:bCs/>
          <w:iCs/>
          <w:sz w:val="24"/>
          <w:szCs w:val="24"/>
        </w:rPr>
        <w:t>i</w:t>
      </w:r>
      <w:r w:rsidRPr="003827B7">
        <w:rPr>
          <w:rFonts w:ascii="Times New Roman" w:hAnsi="Times New Roman" w:cs="Times New Roman"/>
          <w:bCs/>
          <w:iCs/>
          <w:sz w:val="24"/>
          <w:szCs w:val="24"/>
        </w:rPr>
        <w:t xml:space="preserve">.e. countries that are more political stable are more likely to be exporters. The coefficients on latitude </w:t>
      </w:r>
      <w:r>
        <w:rPr>
          <w:rFonts w:ascii="Times New Roman" w:hAnsi="Times New Roman" w:cs="Times New Roman"/>
          <w:bCs/>
          <w:iCs/>
          <w:sz w:val="24"/>
          <w:szCs w:val="24"/>
        </w:rPr>
        <w:t xml:space="preserve">and longitude </w:t>
      </w:r>
      <w:r w:rsidRPr="003827B7">
        <w:rPr>
          <w:rFonts w:ascii="Times New Roman" w:hAnsi="Times New Roman" w:cs="Times New Roman"/>
          <w:bCs/>
          <w:iCs/>
          <w:sz w:val="24"/>
          <w:szCs w:val="24"/>
        </w:rPr>
        <w:t>(exporters) are also mixed. The largest beef, milk, and</w:t>
      </w:r>
      <w:r>
        <w:rPr>
          <w:rFonts w:ascii="Times New Roman" w:hAnsi="Times New Roman" w:cs="Times New Roman"/>
          <w:bCs/>
          <w:iCs/>
          <w:sz w:val="24"/>
          <w:szCs w:val="24"/>
        </w:rPr>
        <w:t xml:space="preserve"> soy (beef) exporters tend to be in lower latitudes (longitudes).  </w:t>
      </w:r>
    </w:p>
    <w:p w:rsidR="004C50A4" w:rsidRDefault="004C50A4" w:rsidP="004C50A4">
      <w:pPr>
        <w:spacing w:after="0" w:line="480" w:lineRule="auto"/>
        <w:ind w:firstLine="720"/>
        <w:rPr>
          <w:rFonts w:ascii="Times New Roman" w:hAnsi="Times New Roman" w:cs="Times New Roman"/>
          <w:b/>
          <w:bCs/>
          <w:iCs/>
          <w:sz w:val="24"/>
          <w:szCs w:val="24"/>
        </w:rPr>
      </w:pPr>
      <w:r>
        <w:rPr>
          <w:rFonts w:ascii="Times New Roman" w:hAnsi="Times New Roman" w:cs="Times New Roman"/>
          <w:bCs/>
          <w:iCs/>
          <w:sz w:val="24"/>
          <w:szCs w:val="24"/>
        </w:rPr>
        <w:lastRenderedPageBreak/>
        <w:t xml:space="preserve">As noted earlier, specifying gravity models remains a major challenge.  Attempts were made to introduce pair-wise fixed effects, e.g. origin-time and destination time, as in </w:t>
      </w:r>
      <w:proofErr w:type="spellStart"/>
      <w:r>
        <w:rPr>
          <w:rFonts w:ascii="Times New Roman" w:hAnsi="Times New Roman" w:cs="Times New Roman"/>
          <w:bCs/>
          <w:iCs/>
          <w:sz w:val="24"/>
          <w:szCs w:val="24"/>
        </w:rPr>
        <w:t>Yotov</w:t>
      </w:r>
      <w:proofErr w:type="spellEnd"/>
      <w:r>
        <w:rPr>
          <w:rFonts w:ascii="Times New Roman" w:hAnsi="Times New Roman" w:cs="Times New Roman"/>
          <w:bCs/>
          <w:iCs/>
          <w:sz w:val="24"/>
          <w:szCs w:val="24"/>
        </w:rPr>
        <w:t xml:space="preserve"> at al. (2016) as well as </w:t>
      </w:r>
      <w:proofErr w:type="spellStart"/>
      <w:r>
        <w:rPr>
          <w:rFonts w:ascii="Times New Roman" w:hAnsi="Times New Roman" w:cs="Times New Roman"/>
          <w:bCs/>
          <w:iCs/>
          <w:sz w:val="24"/>
          <w:szCs w:val="24"/>
        </w:rPr>
        <w:t>Correia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Guimaraes</w:t>
      </w:r>
      <w:proofErr w:type="spellEnd"/>
      <w:r>
        <w:rPr>
          <w:rFonts w:ascii="Times New Roman" w:hAnsi="Times New Roman" w:cs="Times New Roman"/>
          <w:bCs/>
          <w:iCs/>
          <w:sz w:val="24"/>
          <w:szCs w:val="24"/>
        </w:rPr>
        <w:t xml:space="preserve"> and </w:t>
      </w:r>
      <w:proofErr w:type="spellStart"/>
      <w:r>
        <w:rPr>
          <w:rFonts w:ascii="Times New Roman" w:hAnsi="Times New Roman" w:cs="Times New Roman"/>
          <w:bCs/>
          <w:iCs/>
          <w:sz w:val="24"/>
          <w:szCs w:val="24"/>
        </w:rPr>
        <w:t>Zylkin</w:t>
      </w:r>
      <w:proofErr w:type="spellEnd"/>
      <w:r>
        <w:rPr>
          <w:rFonts w:ascii="Times New Roman" w:hAnsi="Times New Roman" w:cs="Times New Roman"/>
          <w:bCs/>
          <w:iCs/>
          <w:sz w:val="24"/>
          <w:szCs w:val="24"/>
        </w:rPr>
        <w:t xml:space="preserve"> (2019).  With several thousand such effects, convergence and </w:t>
      </w:r>
      <w:proofErr w:type="spellStart"/>
      <w:r>
        <w:rPr>
          <w:rFonts w:ascii="Times New Roman" w:hAnsi="Times New Roman" w:cs="Times New Roman"/>
          <w:bCs/>
          <w:iCs/>
          <w:sz w:val="24"/>
          <w:szCs w:val="24"/>
        </w:rPr>
        <w:t>multicollinearity</w:t>
      </w:r>
      <w:proofErr w:type="spellEnd"/>
      <w:r>
        <w:rPr>
          <w:rFonts w:ascii="Times New Roman" w:hAnsi="Times New Roman" w:cs="Times New Roman"/>
          <w:bCs/>
          <w:iCs/>
          <w:sz w:val="24"/>
          <w:szCs w:val="24"/>
        </w:rPr>
        <w:t xml:space="preserve">, added to the above specification challenge.  Compounding these issues, is the </w:t>
      </w:r>
      <w:r>
        <w:rPr>
          <w:rFonts w:ascii="Times New Roman" w:hAnsi="Times New Roman" w:cs="Times New Roman"/>
          <w:bCs/>
          <w:iCs/>
          <w:sz w:val="24"/>
          <w:szCs w:val="24"/>
        </w:rPr>
        <w:t>difficulty in</w:t>
      </w:r>
      <w:r>
        <w:rPr>
          <w:rFonts w:ascii="Times New Roman" w:hAnsi="Times New Roman" w:cs="Times New Roman"/>
          <w:bCs/>
          <w:iCs/>
          <w:sz w:val="24"/>
          <w:szCs w:val="24"/>
        </w:rPr>
        <w:t xml:space="preserve"> identify</w:t>
      </w:r>
      <w:r>
        <w:rPr>
          <w:rFonts w:ascii="Times New Roman" w:hAnsi="Times New Roman" w:cs="Times New Roman"/>
          <w:bCs/>
          <w:iCs/>
          <w:sz w:val="24"/>
          <w:szCs w:val="24"/>
        </w:rPr>
        <w:t xml:space="preserve">ing the </w:t>
      </w:r>
      <w:r>
        <w:rPr>
          <w:rFonts w:ascii="Times New Roman" w:hAnsi="Times New Roman" w:cs="Times New Roman"/>
          <w:bCs/>
          <w:iCs/>
          <w:sz w:val="24"/>
          <w:szCs w:val="24"/>
        </w:rPr>
        <w:t xml:space="preserve">relative importance of explanatory variables as </w:t>
      </w:r>
      <w:r>
        <w:rPr>
          <w:rFonts w:ascii="Times New Roman" w:hAnsi="Times New Roman" w:cs="Times New Roman"/>
          <w:bCs/>
          <w:iCs/>
          <w:sz w:val="24"/>
          <w:szCs w:val="24"/>
        </w:rPr>
        <w:t>(</w:t>
      </w:r>
      <w:r>
        <w:rPr>
          <w:rFonts w:ascii="Times New Roman" w:hAnsi="Times New Roman" w:cs="Times New Roman"/>
          <w:bCs/>
          <w:iCs/>
          <w:sz w:val="24"/>
          <w:szCs w:val="24"/>
        </w:rPr>
        <w:t>World Economic Outlook, IMF</w:t>
      </w:r>
      <w:r>
        <w:rPr>
          <w:rFonts w:ascii="Times New Roman" w:hAnsi="Times New Roman" w:cs="Times New Roman"/>
          <w:bCs/>
          <w:iCs/>
          <w:sz w:val="24"/>
          <w:szCs w:val="24"/>
        </w:rPr>
        <w:t>,</w:t>
      </w:r>
      <w:r>
        <w:rPr>
          <w:rFonts w:ascii="Times New Roman" w:hAnsi="Times New Roman" w:cs="Times New Roman"/>
          <w:bCs/>
          <w:iCs/>
          <w:sz w:val="24"/>
          <w:szCs w:val="24"/>
        </w:rPr>
        <w:t xml:space="preserve"> 2019).  A</w:t>
      </w:r>
      <w:r w:rsidRPr="002868FC">
        <w:rPr>
          <w:rFonts w:ascii="Times New Roman" w:hAnsi="Times New Roman" w:cs="Times New Roman"/>
          <w:bCs/>
          <w:iCs/>
          <w:sz w:val="24"/>
          <w:szCs w:val="24"/>
        </w:rPr>
        <w:t xml:space="preserve"> deeper comparison of prescriptive ML models with high-dimension fixed effects specifications of PPML</w:t>
      </w:r>
      <w:r>
        <w:rPr>
          <w:rFonts w:ascii="Times New Roman" w:hAnsi="Times New Roman" w:cs="Times New Roman"/>
          <w:bCs/>
          <w:iCs/>
          <w:sz w:val="24"/>
          <w:szCs w:val="24"/>
        </w:rPr>
        <w:t xml:space="preserve"> should be considered in future work</w:t>
      </w:r>
      <w:r w:rsidRPr="002868FC">
        <w:rPr>
          <w:rFonts w:ascii="Times New Roman" w:hAnsi="Times New Roman" w:cs="Times New Roman"/>
          <w:bCs/>
          <w:iCs/>
          <w:sz w:val="24"/>
          <w:szCs w:val="24"/>
        </w:rPr>
        <w:t>.</w:t>
      </w:r>
    </w:p>
    <w:p w:rsidR="004C50A4" w:rsidRPr="00D720D2" w:rsidRDefault="004C50A4" w:rsidP="004C50A4">
      <w:pPr>
        <w:spacing w:line="240" w:lineRule="auto"/>
        <w:jc w:val="center"/>
        <w:rPr>
          <w:rFonts w:ascii="Times New Roman" w:hAnsi="Times New Roman" w:cs="Times New Roman"/>
          <w:b/>
          <w:bCs/>
          <w:iCs/>
          <w:sz w:val="24"/>
          <w:szCs w:val="24"/>
        </w:rPr>
      </w:pPr>
      <w:r w:rsidRPr="00D720D2">
        <w:rPr>
          <w:rFonts w:ascii="Times New Roman" w:hAnsi="Times New Roman" w:cs="Times New Roman"/>
          <w:b/>
          <w:bCs/>
          <w:iCs/>
          <w:sz w:val="24"/>
          <w:szCs w:val="24"/>
        </w:rPr>
        <w:t xml:space="preserve">Appendix table 1. </w:t>
      </w:r>
      <w:r>
        <w:rPr>
          <w:rFonts w:ascii="Times New Roman" w:hAnsi="Times New Roman" w:cs="Times New Roman"/>
          <w:b/>
          <w:bCs/>
          <w:iCs/>
          <w:sz w:val="24"/>
          <w:szCs w:val="24"/>
        </w:rPr>
        <w:t>R</w:t>
      </w:r>
      <w:r w:rsidRPr="00D720D2">
        <w:rPr>
          <w:rFonts w:ascii="Times New Roman" w:hAnsi="Times New Roman" w:cs="Times New Roman"/>
          <w:b/>
          <w:bCs/>
          <w:iCs/>
          <w:sz w:val="24"/>
          <w:szCs w:val="24"/>
        </w:rPr>
        <w:t xml:space="preserve">esults </w:t>
      </w:r>
      <w:r>
        <w:rPr>
          <w:rFonts w:ascii="Times New Roman" w:hAnsi="Times New Roman" w:cs="Times New Roman"/>
          <w:b/>
          <w:bCs/>
          <w:iCs/>
          <w:sz w:val="24"/>
          <w:szCs w:val="24"/>
        </w:rPr>
        <w:t>from PPML Estimation of the Gravity M</w:t>
      </w:r>
      <w:r w:rsidRPr="00D720D2">
        <w:rPr>
          <w:rFonts w:ascii="Times New Roman" w:hAnsi="Times New Roman" w:cs="Times New Roman"/>
          <w:b/>
          <w:bCs/>
          <w:iCs/>
          <w:sz w:val="24"/>
          <w:szCs w:val="24"/>
        </w:rPr>
        <w:t>odel</w:t>
      </w:r>
    </w:p>
    <w:p w:rsidR="004C50A4" w:rsidRPr="003827B7" w:rsidRDefault="004C50A4" w:rsidP="004C50A4">
      <w:pPr>
        <w:spacing w:line="480" w:lineRule="auto"/>
        <w:rPr>
          <w:rFonts w:ascii="Times New Roman" w:hAnsi="Times New Roman" w:cs="Times New Roman"/>
          <w:bCs/>
          <w:iCs/>
          <w:sz w:val="24"/>
          <w:szCs w:val="24"/>
        </w:rPr>
      </w:pPr>
      <w:r w:rsidRPr="003827B7">
        <w:rPr>
          <w:rFonts w:ascii="Times New Roman" w:hAnsi="Times New Roman" w:cs="Times New Roman"/>
          <w:bCs/>
          <w:iCs/>
          <w:noProof/>
          <w:sz w:val="24"/>
          <w:szCs w:val="24"/>
        </w:rPr>
        <w:drawing>
          <wp:inline distT="0" distB="0" distL="0" distR="0" wp14:anchorId="4B404D5C" wp14:editId="7CE49E48">
            <wp:extent cx="5715000" cy="441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tbl>
      <w:tblPr>
        <w:tblW w:w="8995" w:type="dxa"/>
        <w:tblLook w:val="04A0" w:firstRow="1" w:lastRow="0" w:firstColumn="1" w:lastColumn="0" w:noHBand="0" w:noVBand="1"/>
      </w:tblPr>
      <w:tblGrid>
        <w:gridCol w:w="8995"/>
      </w:tblGrid>
      <w:tr w:rsidR="004C50A4" w:rsidRPr="003827B7" w:rsidTr="00AC48F9">
        <w:trPr>
          <w:trHeight w:val="300"/>
        </w:trPr>
        <w:tc>
          <w:tcPr>
            <w:tcW w:w="8995" w:type="dxa"/>
            <w:shd w:val="clear" w:color="auto" w:fill="auto"/>
            <w:noWrap/>
            <w:vAlign w:val="center"/>
            <w:hideMark/>
          </w:tcPr>
          <w:p w:rsidR="004C50A4" w:rsidRPr="003827B7" w:rsidRDefault="004C50A4" w:rsidP="00AC48F9">
            <w:pPr>
              <w:spacing w:line="480" w:lineRule="auto"/>
              <w:rPr>
                <w:rFonts w:ascii="Times New Roman" w:eastAsia="Times New Roman" w:hAnsi="Times New Roman" w:cs="Times New Roman"/>
                <w:sz w:val="24"/>
                <w:szCs w:val="24"/>
              </w:rPr>
            </w:pPr>
            <w:r w:rsidRPr="003827B7">
              <w:rPr>
                <w:rFonts w:ascii="Times New Roman" w:eastAsia="Times New Roman" w:hAnsi="Times New Roman" w:cs="Times New Roman"/>
                <w:sz w:val="24"/>
                <w:szCs w:val="24"/>
              </w:rPr>
              <w:t>Standard errors in parentheses</w:t>
            </w:r>
            <w:r>
              <w:rPr>
                <w:rFonts w:ascii="Times New Roman" w:eastAsia="Times New Roman" w:hAnsi="Times New Roman" w:cs="Times New Roman"/>
                <w:sz w:val="24"/>
                <w:szCs w:val="24"/>
              </w:rPr>
              <w:t xml:space="preserve">, </w:t>
            </w:r>
            <w:r w:rsidRPr="003827B7">
              <w:rPr>
                <w:rFonts w:ascii="Times New Roman" w:eastAsia="Times New Roman" w:hAnsi="Times New Roman" w:cs="Times New Roman"/>
                <w:sz w:val="24"/>
                <w:szCs w:val="24"/>
                <w:vertAlign w:val="superscript"/>
              </w:rPr>
              <w:t>*</w:t>
            </w:r>
            <w:r w:rsidRPr="003827B7">
              <w:rPr>
                <w:rFonts w:ascii="Times New Roman" w:eastAsia="Times New Roman" w:hAnsi="Times New Roman" w:cs="Times New Roman"/>
                <w:sz w:val="24"/>
                <w:szCs w:val="24"/>
              </w:rPr>
              <w:t xml:space="preserve"> </w:t>
            </w:r>
            <w:r w:rsidRPr="003827B7">
              <w:rPr>
                <w:rFonts w:ascii="Times New Roman" w:eastAsia="Times New Roman" w:hAnsi="Times New Roman" w:cs="Times New Roman"/>
                <w:i/>
                <w:iCs/>
                <w:sz w:val="24"/>
                <w:szCs w:val="24"/>
              </w:rPr>
              <w:t>p</w:t>
            </w:r>
            <w:r w:rsidRPr="003827B7">
              <w:rPr>
                <w:rFonts w:ascii="Times New Roman" w:eastAsia="Times New Roman" w:hAnsi="Times New Roman" w:cs="Times New Roman"/>
                <w:sz w:val="24"/>
                <w:szCs w:val="24"/>
              </w:rPr>
              <w:t xml:space="preserve"> &lt; 0.10, </w:t>
            </w:r>
            <w:r w:rsidRPr="003827B7">
              <w:rPr>
                <w:rFonts w:ascii="Times New Roman" w:eastAsia="Times New Roman" w:hAnsi="Times New Roman" w:cs="Times New Roman"/>
                <w:sz w:val="24"/>
                <w:szCs w:val="24"/>
                <w:vertAlign w:val="superscript"/>
              </w:rPr>
              <w:t>**</w:t>
            </w:r>
            <w:r w:rsidRPr="003827B7">
              <w:rPr>
                <w:rFonts w:ascii="Times New Roman" w:eastAsia="Times New Roman" w:hAnsi="Times New Roman" w:cs="Times New Roman"/>
                <w:sz w:val="24"/>
                <w:szCs w:val="24"/>
              </w:rPr>
              <w:t xml:space="preserve"> </w:t>
            </w:r>
            <w:r w:rsidRPr="003827B7">
              <w:rPr>
                <w:rFonts w:ascii="Times New Roman" w:eastAsia="Times New Roman" w:hAnsi="Times New Roman" w:cs="Times New Roman"/>
                <w:i/>
                <w:iCs/>
                <w:sz w:val="24"/>
                <w:szCs w:val="24"/>
              </w:rPr>
              <w:t>p</w:t>
            </w:r>
            <w:r w:rsidRPr="003827B7">
              <w:rPr>
                <w:rFonts w:ascii="Times New Roman" w:eastAsia="Times New Roman" w:hAnsi="Times New Roman" w:cs="Times New Roman"/>
                <w:sz w:val="24"/>
                <w:szCs w:val="24"/>
              </w:rPr>
              <w:t xml:space="preserve"> &lt; 0.05, </w:t>
            </w:r>
            <w:r w:rsidRPr="003827B7">
              <w:rPr>
                <w:rFonts w:ascii="Times New Roman" w:eastAsia="Times New Roman" w:hAnsi="Times New Roman" w:cs="Times New Roman"/>
                <w:sz w:val="24"/>
                <w:szCs w:val="24"/>
                <w:vertAlign w:val="superscript"/>
              </w:rPr>
              <w:t>***</w:t>
            </w:r>
            <w:r w:rsidRPr="003827B7">
              <w:rPr>
                <w:rFonts w:ascii="Times New Roman" w:eastAsia="Times New Roman" w:hAnsi="Times New Roman" w:cs="Times New Roman"/>
                <w:sz w:val="24"/>
                <w:szCs w:val="24"/>
              </w:rPr>
              <w:t xml:space="preserve"> </w:t>
            </w:r>
            <w:r w:rsidRPr="003827B7">
              <w:rPr>
                <w:rFonts w:ascii="Times New Roman" w:eastAsia="Times New Roman" w:hAnsi="Times New Roman" w:cs="Times New Roman"/>
                <w:i/>
                <w:iCs/>
                <w:sz w:val="24"/>
                <w:szCs w:val="24"/>
              </w:rPr>
              <w:t>p</w:t>
            </w:r>
            <w:r w:rsidRPr="003827B7">
              <w:rPr>
                <w:rFonts w:ascii="Times New Roman" w:eastAsia="Times New Roman" w:hAnsi="Times New Roman" w:cs="Times New Roman"/>
                <w:sz w:val="24"/>
                <w:szCs w:val="24"/>
              </w:rPr>
              <w:t xml:space="preserve"> &lt; 0.01</w:t>
            </w:r>
          </w:p>
        </w:tc>
      </w:tr>
    </w:tbl>
    <w:p w:rsidR="000F34DA" w:rsidRDefault="000F34DA" w:rsidP="004C50A4"/>
    <w:sectPr w:rsidR="000F34DA" w:rsidSect="00E603F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46543"/>
      <w:docPartObj>
        <w:docPartGallery w:val="Page Numbers (Bottom of Page)"/>
        <w:docPartUnique/>
      </w:docPartObj>
    </w:sdtPr>
    <w:sdtEndPr>
      <w:rPr>
        <w:noProof/>
      </w:rPr>
    </w:sdtEndPr>
    <w:sdtContent>
      <w:p w:rsidR="000D3C93" w:rsidRDefault="00F62E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D3C93" w:rsidRDefault="00F62E4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4"/>
    <w:rsid w:val="000F34DA"/>
    <w:rsid w:val="004C50A4"/>
    <w:rsid w:val="00F6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768D"/>
  <w15:chartTrackingRefBased/>
  <w15:docId w15:val="{9147BC90-C0BE-40C4-A7C7-A860D7EA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Gopinath Munisamy</dc:creator>
  <cp:keywords/>
  <dc:description/>
  <cp:lastModifiedBy>Gopinath Munisamy</cp:lastModifiedBy>
  <cp:revision>2</cp:revision>
  <dcterms:created xsi:type="dcterms:W3CDTF">2020-05-05T17:20:00Z</dcterms:created>
  <dcterms:modified xsi:type="dcterms:W3CDTF">2020-05-05T17:25:00Z</dcterms:modified>
</cp:coreProperties>
</file>